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A" w:rsidRDefault="00130DAA" w:rsidP="00130DA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74310" cy="989517"/>
            <wp:effectExtent l="19050" t="0" r="2540" b="0"/>
            <wp:docPr id="4" name="Εικόνα 4" descr="EPED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ED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DAA" w:rsidRDefault="00130DAA" w:rsidP="00130DAA">
      <w:pPr>
        <w:jc w:val="center"/>
        <w:rPr>
          <w:noProof/>
        </w:rPr>
      </w:pPr>
    </w:p>
    <w:p w:rsidR="00130DAA" w:rsidRDefault="00130DAA" w:rsidP="00130DAA">
      <w:pPr>
        <w:jc w:val="center"/>
        <w:rPr>
          <w:noProof/>
        </w:rPr>
      </w:pPr>
    </w:p>
    <w:p w:rsidR="00130DAA" w:rsidRPr="00214FFC" w:rsidRDefault="00130DAA" w:rsidP="00130DAA">
      <w:pPr>
        <w:jc w:val="center"/>
        <w:rPr>
          <w:rFonts w:ascii="Calibri" w:hAnsi="Calibri" w:cs="Calibri"/>
          <w:b/>
          <w:szCs w:val="20"/>
        </w:rPr>
      </w:pPr>
      <w:r>
        <w:rPr>
          <w:rFonts w:ascii="Verdana" w:hAnsi="Verdana" w:cs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1494790</wp:posOffset>
            </wp:positionV>
            <wp:extent cx="1466850" cy="1122680"/>
            <wp:effectExtent l="19050" t="0" r="0" b="0"/>
            <wp:wrapSquare wrapText="bothSides"/>
            <wp:docPr id="2" name="Εικόνα 2" descr="logo_K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3B8">
        <w:rPr>
          <w:rFonts w:ascii="Verdana" w:hAnsi="Verdana" w:cs="Calibri"/>
          <w:b/>
          <w:sz w:val="28"/>
          <w:szCs w:val="28"/>
        </w:rPr>
        <w:t>ΣΕΜΙΝΑΡΙΟ ΔΙΑ ΒΙΟΥ ΜΑΘΗΣΗΣ ΕΝΗΛΙΚΩΝ</w:t>
      </w:r>
    </w:p>
    <w:p w:rsidR="00130DAA" w:rsidRPr="009233B8" w:rsidRDefault="00130DAA" w:rsidP="00130DAA">
      <w:pPr>
        <w:spacing w:after="160"/>
        <w:jc w:val="center"/>
        <w:rPr>
          <w:rFonts w:ascii="Verdana" w:hAnsi="Verdana" w:cs="Calibri"/>
          <w:b/>
        </w:rPr>
      </w:pPr>
      <w:r w:rsidRPr="009233B8">
        <w:rPr>
          <w:rFonts w:ascii="Verdana" w:hAnsi="Verdana" w:cs="Calibri"/>
          <w:b/>
        </w:rPr>
        <w:t>Διοργανωτής:</w:t>
      </w:r>
      <w:r>
        <w:rPr>
          <w:rFonts w:ascii="Verdana" w:hAnsi="Verdana" w:cs="Calibri"/>
          <w:b/>
        </w:rPr>
        <w:t xml:space="preserve"> </w:t>
      </w:r>
      <w:r w:rsidRPr="009233B8">
        <w:rPr>
          <w:rFonts w:ascii="Verdana" w:hAnsi="Verdana" w:cs="Calibri"/>
          <w:b/>
        </w:rPr>
        <w:t>ΚΠΕ ΓΟΥΒΩΝ</w:t>
      </w:r>
    </w:p>
    <w:p w:rsidR="00130DAA" w:rsidRPr="00214FFC" w:rsidRDefault="00130DAA" w:rsidP="00130DAA">
      <w:pPr>
        <w:spacing w:after="160"/>
        <w:jc w:val="center"/>
        <w:rPr>
          <w:rFonts w:ascii="Verdana" w:hAnsi="Verdana"/>
          <w:b/>
          <w:color w:val="00B050"/>
        </w:rPr>
      </w:pPr>
      <w:r w:rsidRPr="00605ED7">
        <w:rPr>
          <w:rFonts w:ascii="Monotype Corsiva" w:hAnsi="Monotype Corsiva"/>
          <w:b/>
          <w:color w:val="00B050"/>
          <w:sz w:val="36"/>
          <w:szCs w:val="36"/>
        </w:rPr>
        <w:t>ΒΙΟΛΟΓΙΚΗ ΓΕΩΡΓΙΑ και ΤΡΟΦΙΜΑ</w:t>
      </w:r>
    </w:p>
    <w:p w:rsidR="00130DAA" w:rsidRPr="00214FFC" w:rsidRDefault="00130DAA" w:rsidP="00130DAA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D324C2">
        <w:rPr>
          <w:rFonts w:ascii="Verdana" w:hAnsi="Verdana"/>
          <w:b/>
          <w:sz w:val="20"/>
          <w:szCs w:val="20"/>
        </w:rPr>
        <w:t>9 ΑΠΡΙΛΙΟΥ 2011 στις κτιριακές εγκαταστάσεις του ΚΠΕ Γουβών</w:t>
      </w:r>
    </w:p>
    <w:p w:rsidR="00130DAA" w:rsidRDefault="00130DAA" w:rsidP="00130DAA">
      <w:pPr>
        <w:spacing w:after="160"/>
        <w:jc w:val="center"/>
        <w:rPr>
          <w:rFonts w:ascii="Cambria" w:hAnsi="Cambria"/>
          <w:b/>
          <w:sz w:val="32"/>
          <w:szCs w:val="32"/>
        </w:rPr>
      </w:pPr>
    </w:p>
    <w:p w:rsidR="00130DAA" w:rsidRPr="00D324C2" w:rsidRDefault="00130DAA" w:rsidP="00130DAA">
      <w:pPr>
        <w:spacing w:after="160"/>
        <w:jc w:val="center"/>
        <w:rPr>
          <w:rFonts w:ascii="Adobe Garamond Pro" w:hAnsi="Adobe Garamond Pro"/>
          <w:b/>
          <w:sz w:val="32"/>
          <w:szCs w:val="32"/>
        </w:rPr>
      </w:pPr>
      <w:r w:rsidRPr="00D324C2">
        <w:rPr>
          <w:rFonts w:ascii="Cambria" w:hAnsi="Cambria"/>
          <w:b/>
          <w:sz w:val="32"/>
          <w:szCs w:val="32"/>
        </w:rPr>
        <w:t>ΠΡΟΓΡΑΜΜΑ</w:t>
      </w:r>
      <w:r w:rsidRPr="00D324C2">
        <w:rPr>
          <w:rFonts w:ascii="Adobe Garamond Pro" w:hAnsi="Adobe Garamond Pro"/>
          <w:b/>
          <w:sz w:val="32"/>
          <w:szCs w:val="32"/>
        </w:rPr>
        <w:t xml:space="preserve"> </w:t>
      </w:r>
    </w:p>
    <w:tbl>
      <w:tblPr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7088"/>
      </w:tblGrid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8.30-9.00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bCs/>
                <w:sz w:val="20"/>
                <w:szCs w:val="20"/>
              </w:rPr>
              <w:t>Προσέλευση- Εγγραφές</w:t>
            </w:r>
          </w:p>
        </w:tc>
      </w:tr>
      <w:tr w:rsidR="00130DAA" w:rsidTr="0063145F">
        <w:trPr>
          <w:trHeight w:val="598"/>
        </w:trPr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9.00-9.30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sz w:val="20"/>
                <w:szCs w:val="20"/>
              </w:rPr>
              <w:t xml:space="preserve">Χαιρετισμοί (Εκπρόσωποι </w:t>
            </w:r>
            <w:proofErr w:type="spellStart"/>
            <w:r w:rsidRPr="001E1307">
              <w:rPr>
                <w:rFonts w:ascii="Verdana" w:hAnsi="Verdana"/>
                <w:b/>
                <w:sz w:val="20"/>
                <w:szCs w:val="20"/>
              </w:rPr>
              <w:t>Φορέων,Υπεύθυνοι</w:t>
            </w:r>
            <w:proofErr w:type="spellEnd"/>
            <w:r w:rsidRPr="001E1307">
              <w:rPr>
                <w:rFonts w:ascii="Verdana" w:hAnsi="Verdana"/>
                <w:b/>
                <w:sz w:val="20"/>
                <w:szCs w:val="20"/>
              </w:rPr>
              <w:t xml:space="preserve"> ΚΠΕ, Περιβαλλοντικής Εκπαίδευσης)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9.30-10.00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>Δρ. Ν. Πριμηκύριος</w:t>
            </w:r>
            <w:r w:rsidRPr="001E1307">
              <w:rPr>
                <w:rFonts w:ascii="Verdana" w:hAnsi="Verdana"/>
                <w:sz w:val="20"/>
                <w:szCs w:val="20"/>
              </w:rPr>
              <w:t xml:space="preserve">, Γεωπόνος, Μέλος της Π.Ο. του Κ.Π.Ε. Γουβών : </w:t>
            </w:r>
            <w:r w:rsidRPr="001E1307">
              <w:rPr>
                <w:rFonts w:ascii="Monotype Corsiva" w:hAnsi="Monotype Corsiva"/>
                <w:sz w:val="28"/>
                <w:szCs w:val="28"/>
              </w:rPr>
              <w:t>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Το αδιέξοδο μοντέλο της Συμβατικής Γεωργίας</w:t>
            </w:r>
            <w:r w:rsidRPr="001E1307">
              <w:rPr>
                <w:rFonts w:ascii="Monotype Corsiva" w:hAnsi="Monotype Corsiva"/>
                <w:i/>
              </w:rPr>
              <w:t>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10.00-10.30</w:t>
            </w:r>
          </w:p>
        </w:tc>
        <w:tc>
          <w:tcPr>
            <w:tcW w:w="7088" w:type="dxa"/>
          </w:tcPr>
          <w:p w:rsidR="00130DAA" w:rsidRDefault="00130DAA" w:rsidP="0063145F">
            <w:pPr>
              <w:tabs>
                <w:tab w:val="left" w:pos="1134"/>
                <w:tab w:val="center" w:pos="4153"/>
                <w:tab w:val="right" w:pos="8306"/>
              </w:tabs>
              <w:spacing w:after="160"/>
              <w:jc w:val="both"/>
            </w:pPr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Δρ. Μ. </w:t>
            </w:r>
            <w:proofErr w:type="spellStart"/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>Καμπουράκης</w:t>
            </w:r>
            <w:proofErr w:type="spellEnd"/>
            <w:r>
              <w:t xml:space="preserve">, </w:t>
            </w:r>
            <w:r w:rsidRPr="001E1307">
              <w:rPr>
                <w:rFonts w:ascii="Verdana" w:hAnsi="Verdana"/>
                <w:sz w:val="20"/>
                <w:szCs w:val="20"/>
              </w:rPr>
              <w:t>Γεωπόνος, Ερευνητής ΕΘΙΑΓΕ</w:t>
            </w:r>
            <w:r>
              <w:t xml:space="preserve"> </w:t>
            </w:r>
          </w:p>
          <w:p w:rsidR="00130DAA" w:rsidRPr="001E1307" w:rsidRDefault="00130DAA" w:rsidP="0063145F">
            <w:pPr>
              <w:tabs>
                <w:tab w:val="left" w:pos="1134"/>
                <w:tab w:val="center" w:pos="4153"/>
                <w:tab w:val="right" w:pos="8306"/>
              </w:tabs>
              <w:spacing w:after="160"/>
              <w:jc w:val="both"/>
              <w:rPr>
                <w:sz w:val="28"/>
                <w:szCs w:val="28"/>
              </w:rPr>
            </w:pPr>
            <w:r w:rsidRPr="001E1307">
              <w:rPr>
                <w:sz w:val="28"/>
                <w:szCs w:val="28"/>
              </w:rPr>
              <w:t xml:space="preserve">« 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Εισαγωγή στη Βιολογική Γεωργία – Αρχές 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  <w:lang w:val="en-US"/>
              </w:rPr>
              <w:t>IFOAM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 – Νομοθετικό πλαίσιο – Υφιστάμενη κατάσταση σε κόσμο, Ευρώπη και Ελλάδα</w:t>
            </w:r>
            <w:r w:rsidRPr="001E1307">
              <w:rPr>
                <w:rFonts w:ascii="Monotype Corsiva" w:hAnsi="Monotype Corsiva"/>
                <w:sz w:val="28"/>
                <w:szCs w:val="28"/>
              </w:rPr>
              <w:t>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10.30-11.00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Φ. Σαμιώτη, </w:t>
            </w:r>
            <w:r w:rsidRPr="001E1307">
              <w:rPr>
                <w:rFonts w:ascii="Verdana" w:hAnsi="Verdana"/>
                <w:sz w:val="20"/>
                <w:szCs w:val="20"/>
              </w:rPr>
              <w:t xml:space="preserve">Υπεύθυνη Γραφείου Κρήτης του πιστοποιητικού οργανισμού </w:t>
            </w:r>
            <w:r w:rsidRPr="001E1307">
              <w:rPr>
                <w:rFonts w:ascii="Verdana" w:hAnsi="Verdana"/>
                <w:sz w:val="20"/>
                <w:szCs w:val="20"/>
                <w:lang w:val="en-US"/>
              </w:rPr>
              <w:t>BIOHELLAS</w:t>
            </w:r>
          </w:p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Monotype Corsiva" w:hAnsi="Monotype Corsiva"/>
                <w:sz w:val="20"/>
                <w:szCs w:val="20"/>
              </w:rPr>
            </w:pPr>
            <w:r w:rsidRPr="001E1307">
              <w:rPr>
                <w:rFonts w:ascii="Monotype Corsiva" w:hAnsi="Monotype Corsiva"/>
                <w:b/>
                <w:i/>
              </w:rPr>
              <w:t>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Έλεγχος και Πιστοποίηση στη Βιολογική Γεωργία»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11.00-11.30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Δρ. Θρασύβουλος </w:t>
            </w:r>
            <w:proofErr w:type="spellStart"/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>Μανιός</w:t>
            </w:r>
            <w:proofErr w:type="spellEnd"/>
            <w:r w:rsidRPr="001E1307">
              <w:rPr>
                <w:rFonts w:ascii="Verdana" w:hAnsi="Verdana"/>
                <w:sz w:val="20"/>
                <w:szCs w:val="20"/>
              </w:rPr>
              <w:t>, Γεωπόνος, Καθηγητής ΣΤΕΓ, ΤΕΙ Κρήτης</w:t>
            </w:r>
          </w:p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sz w:val="28"/>
                <w:szCs w:val="28"/>
              </w:rPr>
            </w:pPr>
            <w:r w:rsidRPr="001E1307">
              <w:rPr>
                <w:b/>
                <w:i/>
                <w:sz w:val="28"/>
                <w:szCs w:val="28"/>
              </w:rPr>
              <w:t>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Λίπανση και θρέψη στη Βιολογική Γεωργία»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11.30-12.00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E1307">
              <w:rPr>
                <w:rFonts w:ascii="Verdana" w:hAnsi="Verdana"/>
                <w:i/>
                <w:sz w:val="20"/>
                <w:szCs w:val="20"/>
              </w:rPr>
              <w:t>Συζήτηση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12.00-12.15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E1307">
              <w:rPr>
                <w:rFonts w:ascii="Verdana" w:hAnsi="Verdana"/>
                <w:i/>
                <w:sz w:val="20"/>
                <w:szCs w:val="20"/>
              </w:rPr>
              <w:t>Διάλειμμα -Καφές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12.15-13.00</w:t>
            </w:r>
          </w:p>
          <w:p w:rsidR="00130DAA" w:rsidRPr="001E1307" w:rsidRDefault="00130DAA" w:rsidP="0063145F">
            <w:pPr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30DAA" w:rsidRPr="001E1307" w:rsidRDefault="00130DAA" w:rsidP="0063145F">
            <w:pPr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13.00-14.30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spacing w:after="1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sz w:val="20"/>
                <w:szCs w:val="20"/>
              </w:rPr>
              <w:t>Εργαστήριο στις εγκαταστάσεις του ΚΠΕ Γουβών.</w:t>
            </w:r>
          </w:p>
          <w:p w:rsidR="00130DAA" w:rsidRPr="001E1307" w:rsidRDefault="00130DAA" w:rsidP="0063145F">
            <w:pPr>
              <w:spacing w:after="160"/>
              <w:jc w:val="both"/>
              <w:rPr>
                <w:rFonts w:ascii="Monotype Corsiva" w:hAnsi="Monotype Corsiva"/>
                <w:b/>
              </w:rPr>
            </w:pPr>
            <w:r w:rsidRPr="001E1307">
              <w:rPr>
                <w:rFonts w:ascii="Verdana" w:hAnsi="Verdana"/>
                <w:b/>
                <w:sz w:val="20"/>
                <w:szCs w:val="20"/>
                <w:u w:val="single"/>
              </w:rPr>
              <w:t>Δρ. Ν. Πριμηκύριος:</w:t>
            </w:r>
            <w:r w:rsidRPr="001E13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1307">
              <w:rPr>
                <w:rFonts w:ascii="Monotype Corsiva" w:hAnsi="Monotype Corsiva"/>
                <w:b/>
                <w:i/>
              </w:rPr>
              <w:t xml:space="preserve">Επίδειξη  </w:t>
            </w:r>
            <w:proofErr w:type="spellStart"/>
            <w:r w:rsidRPr="001E1307">
              <w:rPr>
                <w:rFonts w:ascii="Monotype Corsiva" w:hAnsi="Monotype Corsiva"/>
                <w:b/>
                <w:i/>
              </w:rPr>
              <w:t>Κομποστοποίησης</w:t>
            </w:r>
            <w:proofErr w:type="spellEnd"/>
            <w:r w:rsidRPr="001E1307">
              <w:rPr>
                <w:rFonts w:ascii="Monotype Corsiva" w:hAnsi="Monotype Corsiva"/>
                <w:b/>
                <w:i/>
              </w:rPr>
              <w:t xml:space="preserve"> και </w:t>
            </w:r>
            <w:proofErr w:type="spellStart"/>
            <w:r w:rsidRPr="001E1307">
              <w:rPr>
                <w:rFonts w:ascii="Monotype Corsiva" w:hAnsi="Monotype Corsiva"/>
                <w:b/>
                <w:i/>
              </w:rPr>
              <w:t>Σκωλητροφείου</w:t>
            </w:r>
            <w:proofErr w:type="spellEnd"/>
          </w:p>
          <w:p w:rsidR="00130DAA" w:rsidRPr="00A60F40" w:rsidRDefault="00130DAA" w:rsidP="0063145F">
            <w:pPr>
              <w:spacing w:after="160"/>
              <w:jc w:val="both"/>
            </w:pPr>
            <w:r w:rsidRPr="001E1307">
              <w:rPr>
                <w:rFonts w:ascii="Verdana" w:hAnsi="Verdana"/>
                <w:b/>
                <w:sz w:val="20"/>
                <w:szCs w:val="20"/>
              </w:rPr>
              <w:t>Εργαστήριο - Επίσκεψη σε κτήμα Βιολογικής Γεωργίας</w:t>
            </w:r>
            <w:r>
              <w:t xml:space="preserve"> (κοντά στο ΚΠΕ Γουβών). </w:t>
            </w:r>
            <w:r w:rsidRPr="001E1307">
              <w:rPr>
                <w:rFonts w:ascii="Monotype Corsiva" w:hAnsi="Monotype Corsiva"/>
                <w:b/>
              </w:rPr>
              <w:t>Επίδειξη γεωργικών πρακτικών από τον Βιοκαλλιεργητή</w:t>
            </w:r>
            <w:r>
              <w:t xml:space="preserve"> κ. </w:t>
            </w:r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Μηνά </w:t>
            </w:r>
            <w:proofErr w:type="spellStart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Πετράκη</w:t>
            </w:r>
            <w:proofErr w:type="spellEnd"/>
            <w:r>
              <w:t xml:space="preserve"> 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14.30-16.30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E1307">
              <w:rPr>
                <w:rFonts w:ascii="Verdana" w:hAnsi="Verdana"/>
                <w:i/>
                <w:sz w:val="20"/>
                <w:szCs w:val="20"/>
              </w:rPr>
              <w:t>Γεύμα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16.30- 17.00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E1307">
              <w:rPr>
                <w:rFonts w:ascii="Verdana" w:hAnsi="Verdana"/>
                <w:i/>
                <w:sz w:val="20"/>
                <w:szCs w:val="20"/>
              </w:rPr>
              <w:t>Προσέλευση απογευματινής συνεδρίας- Καφές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17.00.17.30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Δρ. </w:t>
            </w:r>
            <w:proofErr w:type="spellStart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Δημ</w:t>
            </w:r>
            <w:proofErr w:type="spellEnd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Κολλάρος</w:t>
            </w:r>
            <w:proofErr w:type="spellEnd"/>
            <w:r w:rsidRPr="001E1307">
              <w:rPr>
                <w:rFonts w:ascii="Verdana" w:hAnsi="Verdana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Βιολόγος</w:t>
            </w:r>
            <w:r w:rsidRPr="001E1307">
              <w:rPr>
                <w:rFonts w:ascii="Verdana" w:hAnsi="Verdana"/>
                <w:sz w:val="20"/>
                <w:szCs w:val="20"/>
              </w:rPr>
              <w:t>, Καθηγητής ΣΤΕΓ, ΤΕΙ Κρήτης</w:t>
            </w:r>
          </w:p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sz w:val="28"/>
                <w:szCs w:val="28"/>
              </w:rPr>
            </w:pPr>
            <w:r w:rsidRPr="001E1307">
              <w:rPr>
                <w:b/>
                <w:i/>
              </w:rPr>
              <w:t xml:space="preserve"> </w:t>
            </w:r>
            <w:r w:rsidRPr="001E1307">
              <w:rPr>
                <w:b/>
                <w:i/>
                <w:sz w:val="28"/>
                <w:szCs w:val="28"/>
              </w:rPr>
              <w:t>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Το αγρόκτημα ως οικοσύστημα</w:t>
            </w:r>
            <w:r w:rsidRPr="001E130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17.30-18.00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Ν. </w:t>
            </w:r>
            <w:proofErr w:type="spellStart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Δαφέρμος</w:t>
            </w:r>
            <w:proofErr w:type="spellEnd"/>
            <w:r>
              <w:t xml:space="preserve">, </w:t>
            </w:r>
            <w:r w:rsidRPr="001E1307">
              <w:rPr>
                <w:rFonts w:ascii="Verdana" w:hAnsi="Verdana"/>
                <w:sz w:val="18"/>
                <w:szCs w:val="18"/>
              </w:rPr>
              <w:t xml:space="preserve">Τεχνολ. Γεωπόνος, </w:t>
            </w:r>
            <w:proofErr w:type="spellStart"/>
            <w:r w:rsidRPr="001E1307">
              <w:rPr>
                <w:rFonts w:ascii="Verdana" w:hAnsi="Verdana"/>
                <w:sz w:val="18"/>
                <w:szCs w:val="18"/>
              </w:rPr>
              <w:t>Υποψ</w:t>
            </w:r>
            <w:proofErr w:type="spellEnd"/>
            <w:r w:rsidRPr="001E1307">
              <w:rPr>
                <w:rFonts w:ascii="Verdana" w:hAnsi="Verdana"/>
                <w:sz w:val="18"/>
                <w:szCs w:val="18"/>
              </w:rPr>
              <w:t>. Διδάκτορας.</w:t>
            </w:r>
          </w:p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1E1307">
              <w:rPr>
                <w:sz w:val="28"/>
                <w:szCs w:val="28"/>
              </w:rPr>
              <w:t>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Φυτοπροστασία στη Βιολογική Γεωργία</w:t>
            </w:r>
            <w:r w:rsidRPr="001E130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18.00-18.30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Δρ. </w:t>
            </w:r>
            <w:proofErr w:type="spellStart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Νικ</w:t>
            </w:r>
            <w:proofErr w:type="spellEnd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Βολακάκης</w:t>
            </w:r>
            <w:proofErr w:type="spellEnd"/>
            <w:r w:rsidRPr="001E1307">
              <w:rPr>
                <w:rFonts w:ascii="Verdana" w:hAnsi="Verdana"/>
                <w:sz w:val="18"/>
                <w:szCs w:val="18"/>
              </w:rPr>
              <w:t>, Τεχνολ. Γεωπόνος</w:t>
            </w:r>
          </w:p>
          <w:p w:rsidR="00130DAA" w:rsidRPr="00920858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</w:pPr>
            <w:r>
              <w:t xml:space="preserve"> 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Καλλιεργητικές τεχνικές στη Βιολογική Γεωργία. Η περίπτωση της ελιάς</w:t>
            </w:r>
            <w:r w:rsidRPr="001E130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18.30-19.00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rFonts w:ascii="Verdana" w:hAnsi="Verdana"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sz w:val="18"/>
                <w:szCs w:val="18"/>
                <w:u w:val="single"/>
              </w:rPr>
              <w:t>Δρ. Αλ. Στεφανάκης</w:t>
            </w:r>
            <w:r>
              <w:t xml:space="preserve">, </w:t>
            </w:r>
            <w:r w:rsidRPr="001E1307">
              <w:rPr>
                <w:rFonts w:ascii="Verdana" w:hAnsi="Verdana"/>
                <w:sz w:val="18"/>
                <w:szCs w:val="18"/>
              </w:rPr>
              <w:t xml:space="preserve">Κτηνίατρος- </w:t>
            </w:r>
            <w:proofErr w:type="spellStart"/>
            <w:r w:rsidRPr="001E1307">
              <w:rPr>
                <w:rFonts w:ascii="Verdana" w:hAnsi="Verdana"/>
                <w:sz w:val="18"/>
                <w:szCs w:val="18"/>
              </w:rPr>
              <w:t>Επιστημ</w:t>
            </w:r>
            <w:proofErr w:type="spellEnd"/>
            <w:r w:rsidRPr="001E1307">
              <w:rPr>
                <w:rFonts w:ascii="Verdana" w:hAnsi="Verdana"/>
                <w:sz w:val="18"/>
                <w:szCs w:val="18"/>
              </w:rPr>
              <w:t>. Συνεργάτης ΕΘΙΑΓΕ</w:t>
            </w:r>
          </w:p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/>
              <w:jc w:val="both"/>
              <w:rPr>
                <w:sz w:val="28"/>
                <w:szCs w:val="28"/>
              </w:rPr>
            </w:pPr>
            <w:r w:rsidRPr="001E1307">
              <w:rPr>
                <w:b/>
                <w:i/>
                <w:sz w:val="28"/>
                <w:szCs w:val="28"/>
              </w:rPr>
              <w:t>«</w:t>
            </w:r>
            <w:r w:rsidRPr="001E1307">
              <w:rPr>
                <w:rFonts w:ascii="Monotype Corsiva" w:hAnsi="Monotype Corsiva"/>
                <w:b/>
                <w:i/>
                <w:sz w:val="28"/>
                <w:szCs w:val="28"/>
              </w:rPr>
              <w:t>Βιολογική κτηνοτροφία</w:t>
            </w:r>
            <w:r w:rsidRPr="001E1307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130DAA" w:rsidTr="0063145F">
        <w:tc>
          <w:tcPr>
            <w:tcW w:w="1526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E1307">
              <w:rPr>
                <w:rFonts w:ascii="Verdana" w:hAnsi="Verdana"/>
                <w:b/>
                <w:bCs/>
                <w:sz w:val="18"/>
                <w:szCs w:val="18"/>
              </w:rPr>
              <w:t>19.00-20.00</w:t>
            </w:r>
          </w:p>
        </w:tc>
        <w:tc>
          <w:tcPr>
            <w:tcW w:w="7088" w:type="dxa"/>
          </w:tcPr>
          <w:p w:rsidR="00130DAA" w:rsidRPr="001E1307" w:rsidRDefault="00130DAA" w:rsidP="0063145F">
            <w:pPr>
              <w:tabs>
                <w:tab w:val="center" w:pos="4153"/>
                <w:tab w:val="right" w:pos="8306"/>
              </w:tabs>
              <w:spacing w:after="16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E1307">
              <w:rPr>
                <w:rFonts w:ascii="Verdana" w:hAnsi="Verdana"/>
                <w:sz w:val="18"/>
                <w:szCs w:val="18"/>
              </w:rPr>
              <w:t>Συζήτηση-- Αξιολόγηση σεμιναρίου – Λήξη</w:t>
            </w:r>
          </w:p>
        </w:tc>
      </w:tr>
    </w:tbl>
    <w:p w:rsidR="00130DAA" w:rsidRPr="00216CC6" w:rsidRDefault="00130DAA" w:rsidP="00130DAA">
      <w:pPr>
        <w:spacing w:after="160" w:line="360" w:lineRule="auto"/>
        <w:jc w:val="both"/>
      </w:pPr>
    </w:p>
    <w:p w:rsidR="0017792E" w:rsidRDefault="0017792E"/>
    <w:sectPr w:rsidR="0017792E" w:rsidSect="00130DA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DAA"/>
    <w:rsid w:val="00130DAA"/>
    <w:rsid w:val="0017792E"/>
    <w:rsid w:val="0034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0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0D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2011-03-21T11:07:00Z</dcterms:created>
  <dcterms:modified xsi:type="dcterms:W3CDTF">2011-03-21T11:09:00Z</dcterms:modified>
</cp:coreProperties>
</file>